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850.3937007874016" w:right="-574.7244094488178" w:firstLine="0"/>
        <w:jc w:val="center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/>
        <w:drawing>
          <wp:inline distB="114300" distT="114300" distL="114300" distR="114300">
            <wp:extent cx="5731200" cy="1016000"/>
            <wp:effectExtent b="0" l="0" r="0" t="0"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6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SCUOLA SECONDARIA STATALE DI PRIMO GRADO PER CIECHI VIVAIO</w:t>
      </w:r>
    </w:p>
    <w:p w:rsidR="00000000" w:rsidDel="00000000" w:rsidP="00000000" w:rsidRDefault="00000000" w:rsidRPr="00000000" w14:paraId="00000003">
      <w:pPr>
        <w:ind w:left="13" w:firstLine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Viale D’Annunzio,15 – 20123 Milano Tel. 02/88440334</w:t>
      </w:r>
    </w:p>
    <w:p w:rsidR="00000000" w:rsidDel="00000000" w:rsidP="00000000" w:rsidRDefault="00000000" w:rsidRPr="00000000" w14:paraId="00000004">
      <w:pPr>
        <w:tabs>
          <w:tab w:val="left" w:leader="none" w:pos="4285"/>
        </w:tabs>
        <w:ind w:left="13" w:firstLine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e-mail:</w:t>
      </w:r>
      <w:r w:rsidDel="00000000" w:rsidR="00000000" w:rsidRPr="00000000">
        <w:rPr>
          <w:rFonts w:ascii="Calibri" w:cs="Calibri" w:eastAsia="Calibri" w:hAnsi="Calibri"/>
          <w:color w:val="0000ff"/>
          <w:sz w:val="18"/>
          <w:szCs w:val="18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mimm11300b@istruzione.it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18"/>
          <w:szCs w:val="18"/>
          <w:rtl w:val="0"/>
        </w:rPr>
        <w:tab/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mimm11300b@pec.istruzione.it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hyperlink r:id="rId10">
        <w:r w:rsidDel="00000000" w:rsidR="00000000" w:rsidRPr="00000000">
          <w:rPr>
            <w:rFonts w:ascii="Calibri" w:cs="Calibri" w:eastAsia="Calibri" w:hAnsi="Calibri"/>
            <w:sz w:val="18"/>
            <w:szCs w:val="18"/>
            <w:rtl w:val="0"/>
          </w:rPr>
          <w:t xml:space="preserve">www.scuolavivaio.edu.it </w:t>
        </w:r>
      </w:hyperlink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- codice fiscale 80128150150 - Distretto 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widowControl w:val="0"/>
        <w:spacing w:after="0" w:before="101" w:line="240" w:lineRule="auto"/>
        <w:ind w:right="-2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widowControl w:val="0"/>
        <w:spacing w:after="0" w:before="101" w:line="240" w:lineRule="auto"/>
        <w:ind w:right="-2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39" w:line="240" w:lineRule="auto"/>
        <w:ind w:right="119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Al Dirigente Scolastico Adriana Colloca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4129" w:right="119" w:hanging="720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Scuola Secondaria di Primo grado per Ciechi Vivaio - Viale Gabriele D’Annunzio, 15 Milano 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233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9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52" w:line="240" w:lineRule="auto"/>
        <w:ind w:left="233" w:right="83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OGGETTO: dichiarazione sostitutiva titoli ai sensi dell’art. 46 del D.P.R. 445/2000 (esente da imposta di bollo ai sensi dell’art. 37 del DPR 28.12.200, n. 445)</w:t>
      </w:r>
    </w:p>
    <w:p w:rsidR="00000000" w:rsidDel="00000000" w:rsidP="00000000" w:rsidRDefault="00000000" w:rsidRPr="00000000" w14:paraId="0000000E">
      <w:pPr>
        <w:widowControl w:val="0"/>
        <w:spacing w:line="293.0000000000000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93.0000000000000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11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1"/>
        <w:tblW w:w="9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2693"/>
        <w:gridCol w:w="1843"/>
        <w:gridCol w:w="3344"/>
        <w:tblGridChange w:id="0">
          <w:tblGrid>
            <w:gridCol w:w="1980"/>
            <w:gridCol w:w="2693"/>
            <w:gridCol w:w="1843"/>
            <w:gridCol w:w="3344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91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91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COGNOME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91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NATO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91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91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RESIDENTE 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91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FISCALE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RECAPITO TELEFONICO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91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INDIRIZZO 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91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SCUOLA DI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43"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TITOLARITA’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before="45" w:line="273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CLASSE DI CONCORSO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spacing w:before="6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954"/>
        </w:tabs>
        <w:spacing w:line="271" w:lineRule="auto"/>
        <w:ind w:right="-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Presa visione dell’avviso per la selezione di personale docente a tempo indeterminato della SMS per Ciechi di Via Vivaio, Milano, per l’a.s. 2024/25 per richiesta di utilizzazione/assegnazione provvisoria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954"/>
        </w:tabs>
        <w:spacing w:line="271" w:lineRule="auto"/>
        <w:ind w:right="-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ind w:left="142" w:right="-40" w:hanging="14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Consapevole delle sanzioni penali richiamate dall’art. 76 DPR 445/2000 in caso di dichiarazioni mendaci e della decadenza dai benefici eventualmente conseguiti con false dichiarazioni;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954"/>
        </w:tabs>
        <w:spacing w:line="240" w:lineRule="auto"/>
        <w:ind w:left="142" w:right="-40" w:hanging="14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ai sensi e per gli effetti dell’art. 46 del citato DPR 445/2000; 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954"/>
        </w:tabs>
        <w:spacing w:line="240" w:lineRule="auto"/>
        <w:ind w:left="142" w:right="-40" w:hanging="14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consapevole del fatto che possono essere valutati solo i titoli debitamente indicati e descritti nel presente allegato;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954"/>
        </w:tabs>
        <w:spacing w:before="4" w:line="240" w:lineRule="auto"/>
        <w:ind w:left="142" w:right="-40" w:hanging="14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sotto la propria responsabilità;</w:t>
      </w:r>
    </w:p>
    <w:p w:rsidR="00000000" w:rsidDel="00000000" w:rsidP="00000000" w:rsidRDefault="00000000" w:rsidRPr="00000000" w14:paraId="00000031">
      <w:pPr>
        <w:widowControl w:val="0"/>
        <w:spacing w:before="5" w:line="240" w:lineRule="auto"/>
        <w:ind w:right="-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240" w:line="240" w:lineRule="auto"/>
        <w:ind w:right="839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right="84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possedere i seguenti titoli ai sensi dell’art. 4 del presente avviso così come riportato di seguito.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880"/>
        </w:tabs>
        <w:spacing w:line="237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1135"/>
        </w:tabs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18.238525390625" w:line="248.61491203308105" w:lineRule="auto"/>
        <w:ind w:left="396.719970703125" w:right="213.280029296875" w:hanging="288.8999176025390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2.0002746582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61.400299072266"/>
        <w:gridCol w:w="2700.5999755859375"/>
        <w:tblGridChange w:id="0">
          <w:tblGrid>
            <w:gridCol w:w="7261.400299072266"/>
            <w:gridCol w:w="2700.5999755859375"/>
          </w:tblGrid>
        </w:tblGridChange>
      </w:tblGrid>
      <w:tr>
        <w:trPr>
          <w:cantSplit w:val="0"/>
          <w:trHeight w:val="494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Titoli e Requisiti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59" w:lineRule="auto"/>
              <w:ind w:hanging="2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Dichiarazioni</w:t>
            </w:r>
          </w:p>
        </w:tc>
      </w:tr>
      <w:tr>
        <w:trPr>
          <w:cantSplit w:val="0"/>
          <w:trHeight w:val="847.20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29.90829944610596" w:lineRule="auto"/>
              <w:ind w:left="136.08001708984375" w:right="54.4000244140625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Titolo di specializzazione all’insegnamento su posto di sostegno  conseguita tramite percorso S.S.I.S. o T.F.A. o su posto speciale (titolo  Romagnoli o equipollenti)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158.640136718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53.89925003051758" w:lineRule="auto"/>
              <w:ind w:left="140.8800506591797" w:right="54.6405029296875" w:hanging="7.200012207031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Titoli di studio universitari inerenti alla specialità della scuola (in aggiunta  al titolo valido per l’accesso alla classe di concorso)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53.89925003051758" w:lineRule="auto"/>
              <w:ind w:left="133.2000732421875" w:right="25.2001953125" w:firstLine="1.68029785156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53.8981056213379" w:lineRule="auto"/>
              <w:ind w:left="138.48007202148438" w:right="60.4400634765625" w:hanging="4.8000335693359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Titoli accademici coerenti con il PTOF della scuola (musica, teatro, area  della disabilità, vista…) - Master - Dottorati di ricerca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53.8981056213379" w:lineRule="auto"/>
              <w:ind w:left="133.2000732421875" w:right="142.80029296875" w:hanging="0.72021484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53.8987636566162" w:lineRule="auto"/>
              <w:ind w:left="138.00003051757812" w:right="58.0401611328125" w:hanging="3.35998535156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lavorative extrascolastiche nell’area della disabilità (con  contratto di lavoro)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53.8987636566162" w:lineRule="auto"/>
              <w:ind w:left="138.9599609375" w:right="151.56005859375" w:hanging="6.48010253906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135.8400726318359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Precedenti anni di insegnamento nella scuola media Vivaio per la classe di concorso per la quale si chiede utilizzazione o assegnazione provvisoria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52.23264694213867" w:lineRule="auto"/>
              <w:ind w:left="140.880126953125" w:right="212.39990234375" w:hanging="5.999755859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27.9630184173584" w:lineRule="auto"/>
              <w:ind w:right="212.36083984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Servizio effettivo prestato sul sostegno, anche in altre scuole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52.23264694213867" w:lineRule="auto"/>
              <w:ind w:left="140.880126953125" w:right="212.39990234375" w:hanging="5.999755859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line="227.9630184173584" w:lineRule="auto"/>
        <w:ind w:right="212.3608398437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3113"/>
        </w:tabs>
        <w:spacing w:before="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3113"/>
        </w:tabs>
        <w:spacing w:before="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  <w:t xml:space="preserve">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1318" y="3780000"/>
                          <a:ext cx="24293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0" cy="2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1674" y="3780000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0" cy="2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1674" y="3780000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0" cy="2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1674" y="3780000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2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0" cy="2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1674" y="3780000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0" cy="2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1674" y="3780000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0" cy="2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1674" y="3780000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0" cy="2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before="9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1" w:line="240" w:lineRule="auto"/>
        <w:ind w:left="2160" w:right="1559" w:firstLine="72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</w:t>
      </w:r>
    </w:p>
    <w:p w:rsidR="00000000" w:rsidDel="00000000" w:rsidP="00000000" w:rsidRDefault="00000000" w:rsidRPr="00000000" w14:paraId="0000004C">
      <w:pPr>
        <w:widowControl w:val="0"/>
        <w:spacing w:before="5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before="5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165100</wp:posOffset>
                </wp:positionV>
                <wp:extent cx="2742305" cy="22600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979798" y="3779365"/>
                          <a:ext cx="2732405" cy="1270"/>
                        </a:xfrm>
                        <a:custGeom>
                          <a:rect b="b" l="l" r="r" t="t"/>
                          <a:pathLst>
                            <a:path extrusionOk="0" h="1270" w="2732405">
                              <a:moveTo>
                                <a:pt x="0" y="0"/>
                              </a:moveTo>
                              <a:lnTo>
                                <a:pt x="27317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165100</wp:posOffset>
                </wp:positionV>
                <wp:extent cx="2742305" cy="22600"/>
                <wp:effectExtent b="0" l="0" r="0" t="0"/>
                <wp:wrapTopAndBottom distB="0" distT="0"/>
                <wp:docPr id="1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2305" cy="2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widowControl w:val="0"/>
        <w:spacing w:before="45" w:line="240" w:lineRule="auto"/>
        <w:ind w:right="890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80" w:top="1340" w:left="1134" w:right="1136" w:header="0" w:footer="987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hyperlink" Target="http://www.scuolavivaio.edu.it/" TargetMode="External"/><Relationship Id="rId13" Type="http://schemas.openxmlformats.org/officeDocument/2006/relationships/image" Target="media/image4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mm11300b@pec.istruzione.it" TargetMode="External"/><Relationship Id="rId15" Type="http://schemas.openxmlformats.org/officeDocument/2006/relationships/image" Target="media/image5.png"/><Relationship Id="rId14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7.png"/><Relationship Id="rId7" Type="http://schemas.openxmlformats.org/officeDocument/2006/relationships/image" Target="media/image1.png"/><Relationship Id="rId8" Type="http://schemas.openxmlformats.org/officeDocument/2006/relationships/hyperlink" Target="mailto:mimm113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kejWrVCxhQptv7Tu/SXTqKWcFw==">CgMxLjAyCGguZ2pkZ3hzOAByITFzQTVjTWpTSnNDLXE3OUpkdE9aYW9xdEJQb0xSR1Facg==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2023-06-05T06:58:00Z</dcterms:created>
  <dc:creator>rettore</dc:creator>
</cp:coreProperties>
</file>